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938" w:rsidRDefault="00046938" w:rsidP="00046938">
      <w:pPr>
        <w:tabs>
          <w:tab w:val="left" w:pos="0"/>
        </w:tabs>
        <w:spacing w:line="240" w:lineRule="auto"/>
        <w:ind w:firstLine="540"/>
        <w:jc w:val="center"/>
        <w:rPr>
          <w:b/>
          <w:sz w:val="28"/>
        </w:rPr>
      </w:pPr>
      <w:r>
        <w:rPr>
          <w:b/>
          <w:sz w:val="28"/>
        </w:rPr>
        <w:t xml:space="preserve"> Лекция 12</w:t>
      </w:r>
      <w:r w:rsidRPr="008718E8">
        <w:rPr>
          <w:sz w:val="28"/>
        </w:rPr>
        <w:t xml:space="preserve"> </w:t>
      </w:r>
      <w:r>
        <w:rPr>
          <w:sz w:val="28"/>
        </w:rPr>
        <w:t>«</w:t>
      </w:r>
      <w:r w:rsidRPr="001B294E">
        <w:rPr>
          <w:b/>
          <w:sz w:val="28"/>
        </w:rPr>
        <w:t>Маркшейдерские работы при строительстве породных отвалов</w:t>
      </w:r>
      <w:r>
        <w:rPr>
          <w:b/>
          <w:sz w:val="28"/>
        </w:rPr>
        <w:t>».</w:t>
      </w:r>
    </w:p>
    <w:p w:rsidR="00046938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432BB7">
        <w:rPr>
          <w:bCs/>
          <w:color w:val="000000"/>
          <w:sz w:val="28"/>
          <w:szCs w:val="28"/>
        </w:rPr>
        <w:t>План лекций</w:t>
      </w:r>
      <w:r>
        <w:rPr>
          <w:bCs/>
          <w:color w:val="000000"/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:rsidR="00046938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1.Общие сведения </w:t>
      </w:r>
      <w:proofErr w:type="spellStart"/>
      <w:r>
        <w:rPr>
          <w:sz w:val="28"/>
          <w:szCs w:val="28"/>
        </w:rPr>
        <w:t>отвалообразования</w:t>
      </w:r>
      <w:proofErr w:type="spellEnd"/>
      <w:r>
        <w:rPr>
          <w:sz w:val="28"/>
          <w:szCs w:val="28"/>
        </w:rPr>
        <w:t>;</w:t>
      </w:r>
    </w:p>
    <w:p w:rsidR="00046938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2.Использование транспорта при </w:t>
      </w:r>
      <w:proofErr w:type="spellStart"/>
      <w:r>
        <w:rPr>
          <w:sz w:val="28"/>
          <w:szCs w:val="28"/>
        </w:rPr>
        <w:t>отвалооразовании</w:t>
      </w:r>
      <w:proofErr w:type="spellEnd"/>
      <w:r>
        <w:rPr>
          <w:sz w:val="28"/>
          <w:szCs w:val="28"/>
        </w:rPr>
        <w:t>;</w:t>
      </w:r>
    </w:p>
    <w:p w:rsidR="00046938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3.Маркшейдерское обеспечение </w:t>
      </w:r>
      <w:proofErr w:type="spellStart"/>
      <w:r>
        <w:rPr>
          <w:sz w:val="28"/>
          <w:szCs w:val="28"/>
        </w:rPr>
        <w:t>отвалообразования</w:t>
      </w:r>
      <w:proofErr w:type="spellEnd"/>
      <w:r>
        <w:rPr>
          <w:sz w:val="28"/>
          <w:szCs w:val="28"/>
        </w:rPr>
        <w:t>.</w:t>
      </w:r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Строительство внешних породных отвалов заключается в со</w:t>
      </w:r>
      <w:r w:rsidRPr="00DE0492">
        <w:rPr>
          <w:sz w:val="28"/>
          <w:szCs w:val="28"/>
        </w:rPr>
        <w:softHyphen/>
        <w:t>оружении о</w:t>
      </w:r>
      <w:r w:rsidRPr="00DE0492">
        <w:rPr>
          <w:sz w:val="28"/>
          <w:szCs w:val="28"/>
        </w:rPr>
        <w:t>т</w:t>
      </w:r>
      <w:r w:rsidRPr="00DE0492">
        <w:rPr>
          <w:sz w:val="28"/>
          <w:szCs w:val="28"/>
        </w:rPr>
        <w:t>вальных насыпей с доведением их высоты до про</w:t>
      </w:r>
      <w:r w:rsidRPr="00DE0492">
        <w:rPr>
          <w:sz w:val="28"/>
          <w:szCs w:val="28"/>
        </w:rPr>
        <w:softHyphen/>
        <w:t>ектной отметки, в создании фронта отвальных работ, а также в прокладке транспортных путей.</w:t>
      </w:r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При </w:t>
      </w:r>
      <w:proofErr w:type="spellStart"/>
      <w:r w:rsidRPr="00DE0492">
        <w:rPr>
          <w:sz w:val="28"/>
          <w:szCs w:val="28"/>
        </w:rPr>
        <w:t>отвалообразовании</w:t>
      </w:r>
      <w:proofErr w:type="spellEnd"/>
      <w:r w:rsidRPr="00DE0492">
        <w:rPr>
          <w:sz w:val="28"/>
          <w:szCs w:val="28"/>
        </w:rPr>
        <w:t xml:space="preserve"> на косогоре площадки первоначаль</w:t>
      </w:r>
      <w:r w:rsidRPr="00DE0492">
        <w:rPr>
          <w:sz w:val="28"/>
          <w:szCs w:val="28"/>
        </w:rPr>
        <w:softHyphen/>
        <w:t>ного фронта разгрузки пород в 1—2 и более уступов обеспечи</w:t>
      </w:r>
      <w:r w:rsidRPr="00DE0492">
        <w:rPr>
          <w:sz w:val="28"/>
          <w:szCs w:val="28"/>
        </w:rPr>
        <w:softHyphen/>
        <w:t>ваются путем проведения по соответствующим изогипсам косо</w:t>
      </w:r>
      <w:r>
        <w:rPr>
          <w:sz w:val="28"/>
          <w:szCs w:val="28"/>
        </w:rPr>
        <w:softHyphen/>
        <w:t xml:space="preserve">гора </w:t>
      </w:r>
      <w:proofErr w:type="spellStart"/>
      <w:r>
        <w:rPr>
          <w:sz w:val="28"/>
          <w:szCs w:val="28"/>
        </w:rPr>
        <w:t>полутраншей</w:t>
      </w:r>
      <w:proofErr w:type="spellEnd"/>
      <w:proofErr w:type="gramStart"/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.</w:t>
      </w:r>
      <w:proofErr w:type="gramEnd"/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noProof/>
          <w:snapToGrid/>
          <w:sz w:val="28"/>
          <w:szCs w:val="28"/>
        </w:rPr>
        <w:drawing>
          <wp:inline distT="0" distB="0" distL="0" distR="0">
            <wp:extent cx="4038600" cy="125158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1251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6938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proofErr w:type="spellStart"/>
      <w:r>
        <w:rPr>
          <w:sz w:val="28"/>
          <w:szCs w:val="28"/>
        </w:rPr>
        <w:t>Отвалообразов</w:t>
      </w:r>
      <w:r w:rsidRPr="00DE0492">
        <w:rPr>
          <w:sz w:val="28"/>
          <w:szCs w:val="28"/>
        </w:rPr>
        <w:t>ание</w:t>
      </w:r>
      <w:proofErr w:type="spellEnd"/>
      <w:r w:rsidRPr="00DE0492">
        <w:rPr>
          <w:sz w:val="28"/>
          <w:szCs w:val="28"/>
        </w:rPr>
        <w:t>:</w:t>
      </w:r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а — по склону горы, </w:t>
      </w:r>
      <w:proofErr w:type="gramStart"/>
      <w:r w:rsidRPr="00DE0492">
        <w:rPr>
          <w:sz w:val="28"/>
          <w:szCs w:val="28"/>
        </w:rPr>
        <w:t>б</w:t>
      </w:r>
      <w:proofErr w:type="gramEnd"/>
      <w:r w:rsidRPr="00DE0492">
        <w:rPr>
          <w:sz w:val="28"/>
          <w:szCs w:val="28"/>
        </w:rPr>
        <w:t xml:space="preserve"> ~ с постепенным подъемом железнодорожного пути</w:t>
      </w:r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 В зависимости от применяемого при </w:t>
      </w:r>
      <w:proofErr w:type="spellStart"/>
      <w:r w:rsidRPr="00DE0492">
        <w:rPr>
          <w:sz w:val="28"/>
          <w:szCs w:val="28"/>
        </w:rPr>
        <w:t>отвалообразовании</w:t>
      </w:r>
      <w:proofErr w:type="spellEnd"/>
      <w:r w:rsidRPr="00DE0492">
        <w:rPr>
          <w:sz w:val="28"/>
          <w:szCs w:val="28"/>
        </w:rPr>
        <w:t xml:space="preserve"> обо</w:t>
      </w:r>
      <w:r w:rsidRPr="00DE0492">
        <w:rPr>
          <w:sz w:val="28"/>
          <w:szCs w:val="28"/>
        </w:rPr>
        <w:softHyphen/>
        <w:t>рудования и сре</w:t>
      </w:r>
      <w:proofErr w:type="gramStart"/>
      <w:r w:rsidRPr="00DE0492">
        <w:rPr>
          <w:sz w:val="28"/>
          <w:szCs w:val="28"/>
        </w:rPr>
        <w:t>дств тр</w:t>
      </w:r>
      <w:proofErr w:type="gramEnd"/>
      <w:r w:rsidRPr="00DE0492">
        <w:rPr>
          <w:sz w:val="28"/>
          <w:szCs w:val="28"/>
        </w:rPr>
        <w:t>анспорта</w:t>
      </w:r>
      <w:r>
        <w:rPr>
          <w:sz w:val="28"/>
          <w:szCs w:val="28"/>
        </w:rPr>
        <w:t xml:space="preserve"> отвальные насыпи возводят разл</w:t>
      </w:r>
      <w:r w:rsidRPr="00DE0492">
        <w:rPr>
          <w:sz w:val="28"/>
          <w:szCs w:val="28"/>
        </w:rPr>
        <w:t>ичными способами</w:t>
      </w:r>
      <w:r>
        <w:rPr>
          <w:sz w:val="28"/>
          <w:szCs w:val="28"/>
        </w:rPr>
        <w:t>.</w:t>
      </w:r>
      <w:r w:rsidRPr="00DE0492">
        <w:rPr>
          <w:sz w:val="28"/>
          <w:szCs w:val="28"/>
        </w:rPr>
        <w:t xml:space="preserve"> </w:t>
      </w:r>
      <w:proofErr w:type="gramStart"/>
      <w:r w:rsidRPr="00DE0492">
        <w:rPr>
          <w:sz w:val="28"/>
          <w:szCs w:val="28"/>
        </w:rPr>
        <w:t>Например, сооружение первоначальной (пионерной) насыпи может быть произв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дено механическ</w:t>
      </w:r>
      <w:r>
        <w:rPr>
          <w:sz w:val="28"/>
          <w:szCs w:val="28"/>
        </w:rPr>
        <w:t>ой лопатой</w:t>
      </w:r>
      <w:r w:rsidRPr="00DE0492">
        <w:rPr>
          <w:sz w:val="28"/>
          <w:szCs w:val="28"/>
        </w:rPr>
        <w:t xml:space="preserve"> пли драглайном из породы одностороннего и дв</w:t>
      </w:r>
      <w:r w:rsidRPr="00DE0492">
        <w:rPr>
          <w:sz w:val="28"/>
          <w:szCs w:val="28"/>
        </w:rPr>
        <w:t>у</w:t>
      </w:r>
      <w:r w:rsidRPr="00DE0492">
        <w:rPr>
          <w:sz w:val="28"/>
          <w:szCs w:val="28"/>
        </w:rPr>
        <w:t>сторон</w:t>
      </w:r>
      <w:r w:rsidRPr="00DE0492">
        <w:rPr>
          <w:sz w:val="28"/>
          <w:szCs w:val="28"/>
        </w:rPr>
        <w:softHyphen/>
        <w:t>нею резерва, т е путем провед</w:t>
      </w:r>
      <w:r>
        <w:rPr>
          <w:sz w:val="28"/>
          <w:szCs w:val="28"/>
        </w:rPr>
        <w:t>ения одной или двух траншей пара</w:t>
      </w:r>
      <w:r w:rsidRPr="00DE0492">
        <w:rPr>
          <w:sz w:val="28"/>
          <w:szCs w:val="28"/>
        </w:rPr>
        <w:t>ллельно возводимой нас</w:t>
      </w:r>
      <w:r>
        <w:rPr>
          <w:sz w:val="28"/>
          <w:szCs w:val="28"/>
        </w:rPr>
        <w:t>ыпи.</w:t>
      </w:r>
      <w:proofErr w:type="gramEnd"/>
      <w:r>
        <w:rPr>
          <w:sz w:val="28"/>
          <w:szCs w:val="28"/>
        </w:rPr>
        <w:t xml:space="preserve"> При этом высота и ширина нас</w:t>
      </w:r>
      <w:r w:rsidRPr="00DE0492">
        <w:rPr>
          <w:sz w:val="28"/>
          <w:szCs w:val="28"/>
        </w:rPr>
        <w:t>ыпи по верху зависит от п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>раметров экскаватора.</w:t>
      </w:r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При</w:t>
      </w:r>
      <w:r w:rsidRPr="00DE0492">
        <w:rPr>
          <w:sz w:val="28"/>
          <w:szCs w:val="28"/>
        </w:rPr>
        <w:t xml:space="preserve">  непосредственном   испо</w:t>
      </w:r>
      <w:r>
        <w:rPr>
          <w:sz w:val="28"/>
          <w:szCs w:val="28"/>
        </w:rPr>
        <w:t>льзовании   железнодорожного тран</w:t>
      </w:r>
      <w:r w:rsidRPr="00DE0492">
        <w:rPr>
          <w:sz w:val="28"/>
          <w:szCs w:val="28"/>
        </w:rPr>
        <w:t>спорта возведение первоначальных  (пионерных)  и после</w:t>
      </w:r>
      <w:r w:rsidRPr="00DE0492">
        <w:rPr>
          <w:sz w:val="28"/>
          <w:szCs w:val="28"/>
        </w:rPr>
        <w:softHyphen/>
        <w:t>дующих насыпей до проек</w:t>
      </w:r>
      <w:r w:rsidRPr="00DE0492">
        <w:rPr>
          <w:sz w:val="28"/>
          <w:szCs w:val="28"/>
        </w:rPr>
        <w:t>т</w:t>
      </w:r>
      <w:r w:rsidRPr="00DE0492">
        <w:rPr>
          <w:sz w:val="28"/>
          <w:szCs w:val="28"/>
        </w:rPr>
        <w:t>ной высоты чаще осуществляют из привезенных пород</w:t>
      </w:r>
      <w:smartTag w:uri="urn:schemas-microsoft-com:office:smarttags" w:element="metricconverter">
        <w:smartTagPr>
          <w:attr w:name="ProductID" w:val="1,5 м"/>
        </w:smartTagPr>
        <w:r w:rsidRPr="00DE0492">
          <w:rPr>
            <w:sz w:val="28"/>
            <w:szCs w:val="28"/>
          </w:rPr>
          <w:t xml:space="preserve"> вскрыши</w:t>
        </w:r>
        <w:r>
          <w:rPr>
            <w:sz w:val="28"/>
            <w:szCs w:val="28"/>
          </w:rPr>
          <w:t>. Для удобства разгрузки думпка</w:t>
        </w:r>
        <w:r w:rsidRPr="00DE0492">
          <w:rPr>
            <w:sz w:val="28"/>
            <w:szCs w:val="28"/>
          </w:rPr>
          <w:t xml:space="preserve">ров и черпания породы механическую лопату перемещают по отдаваемой ею выемке глубиной до </w:t>
        </w:r>
        <w:smartTag w:uri="urn:schemas-microsoft-com:office:smarttags" w:element="metricconverter">
          <w:smartTagPr>
            <w:attr w:name="ProductID" w:val="1,5 м"/>
          </w:smartTagPr>
          <w:r w:rsidRPr="00DE0492">
            <w:rPr>
              <w:sz w:val="28"/>
              <w:szCs w:val="28"/>
            </w:rPr>
            <w:t>1,5 м</w:t>
          </w:r>
        </w:smartTag>
      </w:smartTag>
      <w:r>
        <w:rPr>
          <w:sz w:val="28"/>
          <w:szCs w:val="28"/>
        </w:rPr>
        <w:t>. Драглайн, расположенный</w:t>
      </w:r>
      <w:r w:rsidRPr="00DE0492">
        <w:rPr>
          <w:sz w:val="28"/>
          <w:szCs w:val="28"/>
        </w:rPr>
        <w:t xml:space="preserve"> на одном уровне с же</w:t>
      </w:r>
      <w:r>
        <w:rPr>
          <w:sz w:val="28"/>
          <w:szCs w:val="28"/>
        </w:rPr>
        <w:t>лезнодорожными путями, с той же</w:t>
      </w:r>
      <w:r w:rsidRPr="00DE0492">
        <w:rPr>
          <w:sz w:val="28"/>
          <w:szCs w:val="28"/>
        </w:rPr>
        <w:t xml:space="preserve"> целью делает приямок — бункер</w:t>
      </w:r>
    </w:p>
    <w:p w:rsidR="00046938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proofErr w:type="spellStart"/>
      <w:r w:rsidRPr="00DE0492">
        <w:rPr>
          <w:sz w:val="28"/>
          <w:szCs w:val="28"/>
        </w:rPr>
        <w:t>Отвалообразование</w:t>
      </w:r>
      <w:proofErr w:type="spellEnd"/>
      <w:r w:rsidRPr="00DE0492">
        <w:rPr>
          <w:sz w:val="28"/>
          <w:szCs w:val="28"/>
        </w:rPr>
        <w:t xml:space="preserve"> при </w:t>
      </w:r>
      <w:r>
        <w:rPr>
          <w:sz w:val="28"/>
          <w:szCs w:val="28"/>
        </w:rPr>
        <w:t>автомобильном транспорте и  ис</w:t>
      </w:r>
      <w:r w:rsidRPr="00DE0492">
        <w:rPr>
          <w:sz w:val="28"/>
          <w:szCs w:val="28"/>
        </w:rPr>
        <w:t>пользовании бул</w:t>
      </w:r>
      <w:r w:rsidRPr="00DE0492">
        <w:rPr>
          <w:sz w:val="28"/>
          <w:szCs w:val="28"/>
        </w:rPr>
        <w:t>ь</w:t>
      </w:r>
      <w:r w:rsidRPr="00DE0492">
        <w:rPr>
          <w:sz w:val="28"/>
          <w:szCs w:val="28"/>
        </w:rPr>
        <w:t>дозеров заключается в подведении автод</w:t>
      </w:r>
      <w:r>
        <w:rPr>
          <w:sz w:val="28"/>
          <w:szCs w:val="28"/>
        </w:rPr>
        <w:t xml:space="preserve">ороги  к отвальному </w:t>
      </w:r>
      <w:r w:rsidRPr="00DE0492">
        <w:rPr>
          <w:sz w:val="28"/>
          <w:szCs w:val="28"/>
        </w:rPr>
        <w:t>отводу и создании первоначального отвала с уче</w:t>
      </w:r>
      <w:r w:rsidRPr="00DE0492">
        <w:rPr>
          <w:sz w:val="28"/>
          <w:szCs w:val="28"/>
        </w:rPr>
        <w:softHyphen/>
        <w:t>том постепенного расширения фронта</w:t>
      </w:r>
      <w:r>
        <w:rPr>
          <w:sz w:val="28"/>
          <w:szCs w:val="28"/>
        </w:rPr>
        <w:t xml:space="preserve"> разгрузки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>ри этом наращивание</w:t>
      </w:r>
      <w:r w:rsidRPr="00DE0492">
        <w:rPr>
          <w:sz w:val="28"/>
          <w:szCs w:val="28"/>
        </w:rPr>
        <w:t xml:space="preserve"> отвальной насыпи до проектной высоты осуществляют или путем послойного складирования пород на  разгрузочной площадке с п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следующей планировкой ее бульдозером, или пу</w:t>
      </w:r>
      <w:r w:rsidRPr="00DE0492">
        <w:rPr>
          <w:sz w:val="28"/>
          <w:szCs w:val="28"/>
        </w:rPr>
        <w:softHyphen/>
        <w:t>тем разгрузки автосамосвалов под откос</w:t>
      </w:r>
      <w:r>
        <w:rPr>
          <w:sz w:val="28"/>
          <w:szCs w:val="28"/>
        </w:rPr>
        <w:t xml:space="preserve"> при заданном подъеме насыпи        </w:t>
      </w:r>
      <w:r w:rsidRPr="00DE0492">
        <w:rPr>
          <w:sz w:val="28"/>
          <w:szCs w:val="28"/>
        </w:rPr>
        <w:t>0,05—0,07, т е. до 3—4°</w:t>
      </w:r>
      <w:r>
        <w:rPr>
          <w:sz w:val="28"/>
          <w:szCs w:val="28"/>
        </w:rPr>
        <w:t>.</w:t>
      </w:r>
    </w:p>
    <w:p w:rsidR="00046938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Д</w:t>
      </w:r>
      <w:r w:rsidRPr="00DE0492">
        <w:rPr>
          <w:sz w:val="28"/>
          <w:szCs w:val="28"/>
        </w:rPr>
        <w:t>о начала разви</w:t>
      </w:r>
      <w:r>
        <w:rPr>
          <w:sz w:val="28"/>
          <w:szCs w:val="28"/>
        </w:rPr>
        <w:t xml:space="preserve">тия </w:t>
      </w:r>
      <w:proofErr w:type="spellStart"/>
      <w:r>
        <w:rPr>
          <w:sz w:val="28"/>
          <w:szCs w:val="28"/>
        </w:rPr>
        <w:t>горнокапитальных</w:t>
      </w:r>
      <w:proofErr w:type="spellEnd"/>
      <w:r>
        <w:rPr>
          <w:sz w:val="28"/>
          <w:szCs w:val="28"/>
        </w:rPr>
        <w:t xml:space="preserve"> и вскрышных </w:t>
      </w:r>
      <w:r w:rsidRPr="00DE0492">
        <w:rPr>
          <w:sz w:val="28"/>
          <w:szCs w:val="28"/>
        </w:rPr>
        <w:t xml:space="preserve">работ на </w:t>
      </w:r>
      <w:r w:rsidRPr="00DE0492">
        <w:rPr>
          <w:sz w:val="28"/>
          <w:szCs w:val="28"/>
        </w:rPr>
        <w:lastRenderedPageBreak/>
        <w:t>строительс</w:t>
      </w:r>
      <w:r w:rsidRPr="00DE0492">
        <w:rPr>
          <w:sz w:val="28"/>
          <w:szCs w:val="28"/>
        </w:rPr>
        <w:t>т</w:t>
      </w:r>
      <w:r w:rsidRPr="00DE0492">
        <w:rPr>
          <w:sz w:val="28"/>
          <w:szCs w:val="28"/>
        </w:rPr>
        <w:t>ве кар</w:t>
      </w:r>
      <w:r>
        <w:rPr>
          <w:sz w:val="28"/>
          <w:szCs w:val="28"/>
        </w:rPr>
        <w:t xml:space="preserve">ьера или прииска, на отведенных </w:t>
      </w:r>
      <w:r w:rsidRPr="00DE0492">
        <w:rPr>
          <w:sz w:val="28"/>
          <w:szCs w:val="28"/>
        </w:rPr>
        <w:t>земельных участках под пород</w:t>
      </w:r>
      <w:r>
        <w:rPr>
          <w:sz w:val="28"/>
          <w:szCs w:val="28"/>
        </w:rPr>
        <w:t>ные о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валы произво</w:t>
      </w:r>
      <w:r>
        <w:rPr>
          <w:sz w:val="28"/>
          <w:szCs w:val="28"/>
        </w:rPr>
        <w:softHyphen/>
        <w:t xml:space="preserve">дят детальную </w:t>
      </w:r>
      <w:r w:rsidRPr="00DE0492">
        <w:rPr>
          <w:sz w:val="28"/>
          <w:szCs w:val="28"/>
        </w:rPr>
        <w:t xml:space="preserve"> топогр</w:t>
      </w:r>
      <w:r>
        <w:rPr>
          <w:sz w:val="28"/>
          <w:szCs w:val="28"/>
        </w:rPr>
        <w:t>афическую съемку в масштабе 1:</w:t>
      </w:r>
      <w:r w:rsidRPr="00DE0492">
        <w:rPr>
          <w:sz w:val="28"/>
          <w:szCs w:val="28"/>
        </w:rPr>
        <w:t>1000 с одновременным развитием сети опорных пунктов</w:t>
      </w:r>
      <w:r>
        <w:rPr>
          <w:sz w:val="28"/>
          <w:szCs w:val="28"/>
        </w:rPr>
        <w:t xml:space="preserve">.  При самом строительстве </w:t>
      </w:r>
      <w:r w:rsidRPr="00DE0492">
        <w:rPr>
          <w:sz w:val="28"/>
          <w:szCs w:val="28"/>
        </w:rPr>
        <w:t>отвалов маркшейде</w:t>
      </w:r>
      <w:r w:rsidRPr="00DE0492">
        <w:rPr>
          <w:sz w:val="28"/>
          <w:szCs w:val="28"/>
        </w:rPr>
        <w:t>р</w:t>
      </w:r>
      <w:r w:rsidRPr="00DE0492">
        <w:rPr>
          <w:sz w:val="28"/>
          <w:szCs w:val="28"/>
        </w:rPr>
        <w:t>ско-геодезические работы за</w:t>
      </w:r>
      <w:r w:rsidRPr="00DE0492">
        <w:rPr>
          <w:sz w:val="28"/>
          <w:szCs w:val="28"/>
        </w:rPr>
        <w:softHyphen/>
        <w:t>ключаются в трассировании, раз</w:t>
      </w:r>
      <w:r>
        <w:rPr>
          <w:sz w:val="28"/>
          <w:szCs w:val="28"/>
        </w:rPr>
        <w:t>бивке транспортных путей (же</w:t>
      </w:r>
      <w:r>
        <w:rPr>
          <w:sz w:val="28"/>
          <w:szCs w:val="28"/>
        </w:rPr>
        <w:softHyphen/>
        <w:t xml:space="preserve">лезнодорожных </w:t>
      </w:r>
      <w:r w:rsidRPr="00DE0492">
        <w:rPr>
          <w:sz w:val="28"/>
          <w:szCs w:val="28"/>
        </w:rPr>
        <w:t xml:space="preserve">и автомобильных) </w:t>
      </w:r>
      <w:r>
        <w:rPr>
          <w:sz w:val="28"/>
          <w:szCs w:val="28"/>
        </w:rPr>
        <w:t>и первон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чальных насыпей  согласно  проекту, в контрольной съемке и определении об</w:t>
      </w:r>
      <w:r>
        <w:rPr>
          <w:sz w:val="28"/>
          <w:szCs w:val="28"/>
        </w:rPr>
        <w:t>ъ</w:t>
      </w:r>
      <w:r>
        <w:rPr>
          <w:sz w:val="28"/>
          <w:szCs w:val="28"/>
        </w:rPr>
        <w:t>емов выполненных</w:t>
      </w:r>
      <w:r w:rsidRPr="00DE0492">
        <w:rPr>
          <w:sz w:val="28"/>
          <w:szCs w:val="28"/>
        </w:rPr>
        <w:t xml:space="preserve"> работ.</w:t>
      </w:r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При разработке месторождений открытым способом общий объем вскры</w:t>
      </w:r>
      <w:r w:rsidRPr="00DE0492">
        <w:rPr>
          <w:sz w:val="28"/>
          <w:szCs w:val="28"/>
        </w:rPr>
        <w:t>ш</w:t>
      </w:r>
      <w:r w:rsidRPr="00DE0492">
        <w:rPr>
          <w:sz w:val="28"/>
          <w:szCs w:val="28"/>
        </w:rPr>
        <w:t>ных пород, подлежащих перемещению в отвал, как правило, превышает объем добываемого при этом полез</w:t>
      </w:r>
      <w:r w:rsidRPr="00DE0492">
        <w:rPr>
          <w:sz w:val="28"/>
          <w:szCs w:val="28"/>
        </w:rPr>
        <w:softHyphen/>
        <w:t>ного ископаемого. Поэтому состояние и работа о</w:t>
      </w:r>
      <w:r w:rsidRPr="00DE0492">
        <w:rPr>
          <w:sz w:val="28"/>
          <w:szCs w:val="28"/>
        </w:rPr>
        <w:t>т</w:t>
      </w:r>
      <w:r w:rsidRPr="00DE0492">
        <w:rPr>
          <w:sz w:val="28"/>
          <w:szCs w:val="28"/>
        </w:rPr>
        <w:t>вального хо</w:t>
      </w:r>
      <w:r w:rsidRPr="00DE0492">
        <w:rPr>
          <w:sz w:val="28"/>
          <w:szCs w:val="28"/>
        </w:rPr>
        <w:softHyphen/>
        <w:t>зяйства, представляющего собой неотъемлемую часть общего те</w:t>
      </w:r>
      <w:r w:rsidRPr="00DE0492">
        <w:rPr>
          <w:sz w:val="28"/>
          <w:szCs w:val="28"/>
        </w:rPr>
        <w:t>х</w:t>
      </w:r>
      <w:r w:rsidRPr="00DE0492">
        <w:rPr>
          <w:sz w:val="28"/>
          <w:szCs w:val="28"/>
        </w:rPr>
        <w:t>нологического комплекса предприятия — карьера, решает общую задачу п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вышения эффективности разработки.</w:t>
      </w:r>
    </w:p>
    <w:p w:rsidR="00046938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На породных отвалах выполняются следующие маркшейдер</w:t>
      </w:r>
      <w:r w:rsidRPr="00DE0492">
        <w:rPr>
          <w:sz w:val="28"/>
          <w:szCs w:val="28"/>
        </w:rPr>
        <w:softHyphen/>
        <w:t>ские работы:</w:t>
      </w:r>
    </w:p>
    <w:p w:rsidR="00046938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E0492">
        <w:rPr>
          <w:sz w:val="28"/>
          <w:szCs w:val="28"/>
        </w:rPr>
        <w:t>расчет приемной способности и фронта разгрузки породных отвалов;</w:t>
      </w:r>
    </w:p>
    <w:p w:rsidR="00046938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E0492">
        <w:rPr>
          <w:sz w:val="28"/>
          <w:szCs w:val="28"/>
        </w:rPr>
        <w:t>трассирование, разбивка и профилирование транспортных путей;</w:t>
      </w:r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E0492">
        <w:rPr>
          <w:sz w:val="28"/>
          <w:szCs w:val="28"/>
        </w:rPr>
        <w:t>периодическая планово-высотная съемка;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 xml:space="preserve">наблюдения за деформациями породных </w:t>
      </w:r>
      <w:proofErr w:type="spellStart"/>
      <w:r w:rsidRPr="00DE0492">
        <w:rPr>
          <w:sz w:val="28"/>
          <w:szCs w:val="28"/>
        </w:rPr>
        <w:t>отвалов</w:t>
      </w:r>
      <w:proofErr w:type="gramStart"/>
      <w:r w:rsidRPr="00DE0492">
        <w:rPr>
          <w:sz w:val="28"/>
          <w:szCs w:val="28"/>
        </w:rPr>
        <w:t>;т</w:t>
      </w:r>
      <w:proofErr w:type="gramEnd"/>
      <w:r w:rsidRPr="00DE0492">
        <w:rPr>
          <w:sz w:val="28"/>
          <w:szCs w:val="28"/>
        </w:rPr>
        <w:t>опографическая</w:t>
      </w:r>
      <w:proofErr w:type="spellEnd"/>
      <w:r w:rsidRPr="00DE0492">
        <w:rPr>
          <w:sz w:val="28"/>
          <w:szCs w:val="28"/>
        </w:rPr>
        <w:t xml:space="preserve"> съемка, опробование, определение мощ</w:t>
      </w:r>
      <w:r w:rsidRPr="00DE0492">
        <w:rPr>
          <w:sz w:val="28"/>
          <w:szCs w:val="28"/>
        </w:rPr>
        <w:softHyphen/>
        <w:t>ности и объемов удаляемого почвенного слоя на площадях, от</w:t>
      </w:r>
      <w:r w:rsidRPr="00DE0492">
        <w:rPr>
          <w:sz w:val="28"/>
          <w:szCs w:val="28"/>
        </w:rPr>
        <w:softHyphen/>
        <w:t>веденных под внешние отвалы.</w:t>
      </w:r>
    </w:p>
    <w:p w:rsidR="00046938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Под приемной способностью отвала понимают объем породы, который можно разместить на площади, отве</w:t>
      </w:r>
      <w:r w:rsidRPr="00DE0492">
        <w:rPr>
          <w:sz w:val="28"/>
          <w:szCs w:val="28"/>
        </w:rPr>
        <w:softHyphen/>
        <w:t>денной под отвал.</w:t>
      </w:r>
    </w:p>
    <w:p w:rsidR="00046938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Высота внешних породных отвалов и отдельных уступов (ярусов) </w:t>
      </w:r>
      <w:proofErr w:type="gramStart"/>
      <w:r w:rsidRPr="00DE0492">
        <w:rPr>
          <w:sz w:val="28"/>
          <w:szCs w:val="28"/>
        </w:rPr>
        <w:t>в</w:t>
      </w:r>
      <w:proofErr w:type="gramEnd"/>
      <w:r w:rsidRPr="00DE0492">
        <w:rPr>
          <w:sz w:val="28"/>
          <w:szCs w:val="28"/>
        </w:rPr>
        <w:t xml:space="preserve"> </w:t>
      </w:r>
    </w:p>
    <w:p w:rsidR="00046938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зависимости от условий и рельефа местности, при</w:t>
      </w:r>
      <w:r w:rsidRPr="00DE0492">
        <w:rPr>
          <w:sz w:val="28"/>
          <w:szCs w:val="28"/>
        </w:rPr>
        <w:softHyphen/>
        <w:t xml:space="preserve">меняемых </w:t>
      </w:r>
      <w:proofErr w:type="spellStart"/>
      <w:r w:rsidRPr="00DE0492">
        <w:rPr>
          <w:sz w:val="28"/>
          <w:szCs w:val="28"/>
        </w:rPr>
        <w:t>отвалообраз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вателей</w:t>
      </w:r>
      <w:proofErr w:type="spellEnd"/>
      <w:r w:rsidRPr="00DE0492">
        <w:rPr>
          <w:sz w:val="28"/>
          <w:szCs w:val="28"/>
        </w:rPr>
        <w:t xml:space="preserve"> и физико-механических свойств пород, поступающих в отвал, кол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б</w:t>
      </w:r>
      <w:r>
        <w:rPr>
          <w:sz w:val="28"/>
          <w:szCs w:val="28"/>
        </w:rPr>
        <w:t xml:space="preserve">лется в широких пределах  от 8 - 15 до ,   </w:t>
      </w:r>
      <w:r w:rsidRPr="00DE0492">
        <w:rPr>
          <w:sz w:val="28"/>
          <w:szCs w:val="28"/>
        </w:rPr>
        <w:t>30—50 м и более.</w:t>
      </w:r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При железнодорожном транспорте пород и бортовой раз</w:t>
      </w:r>
      <w:r w:rsidRPr="00DE0492">
        <w:rPr>
          <w:sz w:val="28"/>
          <w:szCs w:val="28"/>
        </w:rPr>
        <w:softHyphen/>
        <w:t>грузке составов в отвальных тупиках развитие отвалов может быть кольцевым и веерным.</w:t>
      </w:r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При различных способах </w:t>
      </w:r>
      <w:proofErr w:type="spellStart"/>
      <w:r w:rsidRPr="00DE0492">
        <w:rPr>
          <w:sz w:val="28"/>
          <w:szCs w:val="28"/>
        </w:rPr>
        <w:t>отвалообразования</w:t>
      </w:r>
      <w:proofErr w:type="spellEnd"/>
      <w:r w:rsidRPr="00DE0492">
        <w:rPr>
          <w:sz w:val="28"/>
          <w:szCs w:val="28"/>
        </w:rPr>
        <w:t xml:space="preserve"> (бульдозер</w:t>
      </w:r>
      <w:r w:rsidRPr="00DE0492">
        <w:rPr>
          <w:sz w:val="28"/>
          <w:szCs w:val="28"/>
        </w:rPr>
        <w:softHyphen/>
        <w:t xml:space="preserve">ном, скреперном, с применением отвальных плугов и т. д.) </w:t>
      </w:r>
      <w:r>
        <w:rPr>
          <w:sz w:val="28"/>
          <w:szCs w:val="28"/>
        </w:rPr>
        <w:t>шаг  передвижки</w:t>
      </w:r>
      <w:r w:rsidRPr="00DE0492">
        <w:rPr>
          <w:sz w:val="28"/>
          <w:szCs w:val="28"/>
        </w:rPr>
        <w:t xml:space="preserve"> рельсовых путей м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жет колебаться в значитель</w:t>
      </w:r>
      <w:r w:rsidRPr="00DE0492">
        <w:rPr>
          <w:sz w:val="28"/>
          <w:szCs w:val="28"/>
        </w:rPr>
        <w:softHyphen/>
        <w:t>ных пределах. Общий фронт разгрузки при желе</w:t>
      </w:r>
      <w:r w:rsidRPr="00DE0492">
        <w:rPr>
          <w:sz w:val="28"/>
          <w:szCs w:val="28"/>
        </w:rPr>
        <w:t>з</w:t>
      </w:r>
      <w:r w:rsidRPr="00DE0492">
        <w:rPr>
          <w:sz w:val="28"/>
          <w:szCs w:val="28"/>
        </w:rPr>
        <w:t>нодорожном транспорте пород определяется суммарной длиной отвальных т</w:t>
      </w:r>
      <w:r w:rsidRPr="00DE0492">
        <w:rPr>
          <w:sz w:val="28"/>
          <w:szCs w:val="28"/>
        </w:rPr>
        <w:t>у</w:t>
      </w:r>
      <w:r w:rsidRPr="00DE0492">
        <w:rPr>
          <w:sz w:val="28"/>
          <w:szCs w:val="28"/>
        </w:rPr>
        <w:t>пиков.</w:t>
      </w:r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При автомобильном транспорте, вб</w:t>
      </w:r>
      <w:r>
        <w:rPr>
          <w:sz w:val="28"/>
          <w:szCs w:val="28"/>
        </w:rPr>
        <w:t>лизи верхней бровки отвального</w:t>
      </w:r>
      <w:r w:rsidRPr="00DE0492">
        <w:rPr>
          <w:sz w:val="28"/>
          <w:szCs w:val="28"/>
        </w:rPr>
        <w:t xml:space="preserve"> уступа, для тупикового разворота машин и подачи их</w:t>
      </w:r>
      <w:r>
        <w:rPr>
          <w:sz w:val="28"/>
          <w:szCs w:val="28"/>
        </w:rPr>
        <w:t xml:space="preserve"> задним</w:t>
      </w:r>
      <w:r w:rsidRPr="00DE0492">
        <w:rPr>
          <w:sz w:val="28"/>
          <w:szCs w:val="28"/>
        </w:rPr>
        <w:t xml:space="preserve"> ходом к пункту разгрузки </w:t>
      </w:r>
      <w:r>
        <w:rPr>
          <w:sz w:val="28"/>
          <w:szCs w:val="28"/>
        </w:rPr>
        <w:t>(под откос или у откоса),  време</w:t>
      </w:r>
      <w:r w:rsidRPr="00DE0492">
        <w:rPr>
          <w:sz w:val="28"/>
          <w:szCs w:val="28"/>
        </w:rPr>
        <w:t>нные отвальные до</w:t>
      </w:r>
      <w:r>
        <w:rPr>
          <w:sz w:val="28"/>
          <w:szCs w:val="28"/>
        </w:rPr>
        <w:t>роги расширяются в пл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щадки. Поэтому</w:t>
      </w:r>
      <w:r w:rsidRPr="00DE0492">
        <w:rPr>
          <w:sz w:val="28"/>
          <w:szCs w:val="28"/>
        </w:rPr>
        <w:t xml:space="preserve"> развитие отвальных уступов и отвала в целом возможно </w:t>
      </w:r>
      <w:r>
        <w:rPr>
          <w:sz w:val="28"/>
          <w:szCs w:val="28"/>
        </w:rPr>
        <w:t xml:space="preserve"> в </w:t>
      </w:r>
      <w:r w:rsidRPr="00DE0492">
        <w:rPr>
          <w:sz w:val="28"/>
          <w:szCs w:val="28"/>
        </w:rPr>
        <w:t>л</w:t>
      </w:r>
      <w:r w:rsidRPr="00DE0492">
        <w:rPr>
          <w:sz w:val="28"/>
          <w:szCs w:val="28"/>
        </w:rPr>
        <w:t>ю</w:t>
      </w:r>
      <w:r w:rsidRPr="00DE0492">
        <w:rPr>
          <w:sz w:val="28"/>
          <w:szCs w:val="28"/>
        </w:rPr>
        <w:t>бом радиальном направлении, в том ч</w:t>
      </w:r>
      <w:r>
        <w:rPr>
          <w:sz w:val="28"/>
          <w:szCs w:val="28"/>
        </w:rPr>
        <w:t>исле и по всему отвально</w:t>
      </w:r>
      <w:r w:rsidRPr="00DE0492">
        <w:rPr>
          <w:sz w:val="28"/>
          <w:szCs w:val="28"/>
        </w:rPr>
        <w:t>му фронту.</w:t>
      </w:r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Внутренние породные отвалы создают при разра</w:t>
      </w:r>
      <w:r w:rsidRPr="00DE0492">
        <w:rPr>
          <w:sz w:val="28"/>
          <w:szCs w:val="28"/>
        </w:rPr>
        <w:softHyphen/>
        <w:t xml:space="preserve">ботке горизонтальных и </w:t>
      </w:r>
      <w:proofErr w:type="spellStart"/>
      <w:r w:rsidRPr="00DE0492">
        <w:rPr>
          <w:sz w:val="28"/>
          <w:szCs w:val="28"/>
        </w:rPr>
        <w:t>по</w:t>
      </w:r>
      <w:r>
        <w:rPr>
          <w:sz w:val="28"/>
          <w:szCs w:val="28"/>
        </w:rPr>
        <w:t>логопадающих</w:t>
      </w:r>
      <w:proofErr w:type="spellEnd"/>
      <w:r>
        <w:rPr>
          <w:sz w:val="28"/>
          <w:szCs w:val="28"/>
        </w:rPr>
        <w:t xml:space="preserve"> пластов и </w:t>
      </w:r>
      <w:proofErr w:type="spellStart"/>
      <w:r>
        <w:rPr>
          <w:sz w:val="28"/>
          <w:szCs w:val="28"/>
        </w:rPr>
        <w:t>пластооб</w:t>
      </w:r>
      <w:r w:rsidRPr="00DE0492">
        <w:rPr>
          <w:sz w:val="28"/>
          <w:szCs w:val="28"/>
        </w:rPr>
        <w:t>разных</w:t>
      </w:r>
      <w:proofErr w:type="spellEnd"/>
      <w:r w:rsidRPr="00DE0492">
        <w:rPr>
          <w:sz w:val="28"/>
          <w:szCs w:val="28"/>
        </w:rPr>
        <w:t xml:space="preserve"> залежей полезных ископаемых</w:t>
      </w:r>
      <w:proofErr w:type="gramStart"/>
      <w:r w:rsidRPr="00DE0492">
        <w:rPr>
          <w:sz w:val="28"/>
          <w:szCs w:val="28"/>
        </w:rPr>
        <w:t xml:space="preserve"> В</w:t>
      </w:r>
      <w:proofErr w:type="gramEnd"/>
      <w:r w:rsidRPr="00DE0492">
        <w:rPr>
          <w:sz w:val="28"/>
          <w:szCs w:val="28"/>
        </w:rPr>
        <w:t xml:space="preserve"> зависимости от на</w:t>
      </w:r>
      <w:r w:rsidRPr="00DE0492">
        <w:rPr>
          <w:sz w:val="28"/>
          <w:szCs w:val="28"/>
        </w:rPr>
        <w:softHyphen/>
        <w:t>правления перемещения вскрышных пород применяют сл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дую</w:t>
      </w:r>
      <w:r w:rsidRPr="00DE0492">
        <w:rPr>
          <w:sz w:val="28"/>
          <w:szCs w:val="28"/>
        </w:rPr>
        <w:softHyphen/>
        <w:t>щие системы разработки</w:t>
      </w:r>
      <w:r>
        <w:rPr>
          <w:sz w:val="28"/>
          <w:szCs w:val="28"/>
        </w:rPr>
        <w:t>:</w:t>
      </w:r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с перемещением породы во внутренние отвалы без п</w:t>
      </w:r>
      <w:r>
        <w:rPr>
          <w:sz w:val="28"/>
          <w:szCs w:val="28"/>
        </w:rPr>
        <w:t>риме</w:t>
      </w:r>
      <w:r>
        <w:rPr>
          <w:sz w:val="28"/>
          <w:szCs w:val="28"/>
        </w:rPr>
        <w:softHyphen/>
        <w:t xml:space="preserve">нения колесного </w:t>
      </w:r>
      <w:proofErr w:type="spellStart"/>
      <w:r>
        <w:rPr>
          <w:sz w:val="28"/>
          <w:szCs w:val="28"/>
        </w:rPr>
        <w:t>транспорта</w:t>
      </w:r>
      <w:proofErr w:type="gramStart"/>
      <w:r>
        <w:rPr>
          <w:sz w:val="28"/>
          <w:szCs w:val="28"/>
        </w:rPr>
        <w:t>;</w:t>
      </w:r>
      <w:r w:rsidRPr="00DE0492">
        <w:rPr>
          <w:sz w:val="28"/>
          <w:szCs w:val="28"/>
        </w:rPr>
        <w:t>с</w:t>
      </w:r>
      <w:proofErr w:type="spellEnd"/>
      <w:proofErr w:type="gramEnd"/>
      <w:r w:rsidRPr="00DE0492">
        <w:rPr>
          <w:sz w:val="28"/>
          <w:szCs w:val="28"/>
        </w:rPr>
        <w:t xml:space="preserve"> непосредственной перевалкой вскрышных пород </w:t>
      </w:r>
      <w:r w:rsidRPr="00DE0492">
        <w:rPr>
          <w:sz w:val="28"/>
          <w:szCs w:val="28"/>
        </w:rPr>
        <w:lastRenderedPageBreak/>
        <w:t>механи</w:t>
      </w:r>
      <w:r w:rsidRPr="00DE0492">
        <w:rPr>
          <w:sz w:val="28"/>
          <w:szCs w:val="28"/>
        </w:rPr>
        <w:softHyphen/>
        <w:t>ческими лопата</w:t>
      </w:r>
      <w:r>
        <w:rPr>
          <w:sz w:val="28"/>
          <w:szCs w:val="28"/>
        </w:rPr>
        <w:t xml:space="preserve">ми и драглайнами </w:t>
      </w:r>
      <w:r w:rsidRPr="00DE0492">
        <w:rPr>
          <w:sz w:val="28"/>
          <w:szCs w:val="28"/>
        </w:rPr>
        <w:t xml:space="preserve">;с кратной экскаваторной перевалкой (с частичной </w:t>
      </w:r>
      <w:proofErr w:type="spellStart"/>
      <w:r w:rsidRPr="00DE0492">
        <w:rPr>
          <w:sz w:val="28"/>
          <w:szCs w:val="28"/>
        </w:rPr>
        <w:t>п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реэк</w:t>
      </w:r>
      <w:r w:rsidRPr="00DE0492">
        <w:rPr>
          <w:sz w:val="28"/>
          <w:szCs w:val="28"/>
        </w:rPr>
        <w:softHyphen/>
        <w:t>скавацией</w:t>
      </w:r>
      <w:proofErr w:type="spellEnd"/>
      <w:r w:rsidRPr="00DE0492">
        <w:rPr>
          <w:sz w:val="28"/>
          <w:szCs w:val="28"/>
        </w:rPr>
        <w:t>) вскрышных пород;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 xml:space="preserve">с перемещением вскрышных пород в отвалы консольными </w:t>
      </w:r>
      <w:proofErr w:type="spellStart"/>
      <w:r w:rsidRPr="00DE0492">
        <w:rPr>
          <w:sz w:val="28"/>
          <w:szCs w:val="28"/>
        </w:rPr>
        <w:t>отвалообразов</w:t>
      </w:r>
      <w:r w:rsidRPr="00DE0492">
        <w:rPr>
          <w:sz w:val="28"/>
          <w:szCs w:val="28"/>
        </w:rPr>
        <w:t>а</w:t>
      </w:r>
      <w:r>
        <w:rPr>
          <w:sz w:val="28"/>
          <w:szCs w:val="28"/>
        </w:rPr>
        <w:t>телями</w:t>
      </w:r>
      <w:proofErr w:type="spellEnd"/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;с частичным транспортированием породы на внутре</w:t>
      </w:r>
      <w:r>
        <w:rPr>
          <w:sz w:val="28"/>
          <w:szCs w:val="28"/>
        </w:rPr>
        <w:t xml:space="preserve">нние и внешние отвалы </w:t>
      </w:r>
      <w:r w:rsidRPr="00DE0492">
        <w:rPr>
          <w:sz w:val="28"/>
          <w:szCs w:val="28"/>
        </w:rPr>
        <w:t xml:space="preserve"> или с перемещением всей породы во вну</w:t>
      </w:r>
      <w:r w:rsidRPr="00DE0492">
        <w:rPr>
          <w:sz w:val="28"/>
          <w:szCs w:val="28"/>
        </w:rPr>
        <w:t>т</w:t>
      </w:r>
      <w:r w:rsidRPr="00DE0492">
        <w:rPr>
          <w:sz w:val="28"/>
          <w:szCs w:val="28"/>
        </w:rPr>
        <w:t xml:space="preserve">ренние отвалы </w:t>
      </w:r>
      <w:r>
        <w:rPr>
          <w:sz w:val="28"/>
          <w:szCs w:val="28"/>
        </w:rPr>
        <w:t>колесным транспортом</w:t>
      </w:r>
      <w:r w:rsidRPr="00DE0492">
        <w:rPr>
          <w:sz w:val="28"/>
          <w:szCs w:val="28"/>
        </w:rPr>
        <w:t>.</w:t>
      </w:r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При прокладке железнодорожных путей и автодорог на самих отвалах н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обходимо учитывать последующее уплотнение разрыхленных пород и оседание поверхности отвала</w:t>
      </w:r>
      <w:r>
        <w:rPr>
          <w:sz w:val="28"/>
          <w:szCs w:val="28"/>
        </w:rPr>
        <w:t>.</w:t>
      </w:r>
      <w:r w:rsidRPr="00DE0492">
        <w:rPr>
          <w:sz w:val="28"/>
          <w:szCs w:val="28"/>
        </w:rPr>
        <w:t xml:space="preserve"> Поэтому при профилировании пути в сто</w:t>
      </w:r>
      <w:r>
        <w:rPr>
          <w:sz w:val="28"/>
          <w:szCs w:val="28"/>
        </w:rPr>
        <w:t>рону развития о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вала обязательно</w:t>
      </w:r>
      <w:r w:rsidRPr="00DE0492">
        <w:rPr>
          <w:sz w:val="28"/>
          <w:szCs w:val="28"/>
        </w:rPr>
        <w:t xml:space="preserve"> вносят поправку, нескольк</w:t>
      </w:r>
      <w:r>
        <w:rPr>
          <w:sz w:val="28"/>
          <w:szCs w:val="28"/>
        </w:rPr>
        <w:t>о увеличивающую проектный  подъем</w:t>
      </w:r>
      <w:r w:rsidRPr="00DE0492">
        <w:rPr>
          <w:sz w:val="28"/>
          <w:szCs w:val="28"/>
        </w:rPr>
        <w:t xml:space="preserve"> пути</w:t>
      </w:r>
      <w:r>
        <w:rPr>
          <w:sz w:val="28"/>
          <w:szCs w:val="28"/>
        </w:rPr>
        <w:t>.</w:t>
      </w:r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Маркшейдерскую съемку как внешних, так и внутренних породных отв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>лов проводят на основе существующей сети опорных пунктов карьера</w:t>
      </w:r>
      <w:proofErr w:type="gramStart"/>
      <w:r w:rsidRPr="00DE0492">
        <w:rPr>
          <w:sz w:val="28"/>
          <w:szCs w:val="28"/>
        </w:rPr>
        <w:t xml:space="preserve"> П</w:t>
      </w:r>
      <w:proofErr w:type="gramEnd"/>
      <w:r w:rsidRPr="00DE0492">
        <w:rPr>
          <w:sz w:val="28"/>
          <w:szCs w:val="28"/>
        </w:rPr>
        <w:t>ри постепенном уве</w:t>
      </w:r>
      <w:r>
        <w:rPr>
          <w:sz w:val="28"/>
          <w:szCs w:val="28"/>
        </w:rPr>
        <w:t>личении площади</w:t>
      </w:r>
      <w:r w:rsidRPr="00DE0492">
        <w:rPr>
          <w:sz w:val="28"/>
          <w:szCs w:val="28"/>
        </w:rPr>
        <w:t>, занятой отвалами, опорны</w:t>
      </w:r>
      <w:r>
        <w:rPr>
          <w:sz w:val="28"/>
          <w:szCs w:val="28"/>
        </w:rPr>
        <w:t>е пункты в виде о</w:t>
      </w:r>
      <w:r>
        <w:rPr>
          <w:sz w:val="28"/>
          <w:szCs w:val="28"/>
        </w:rPr>
        <w:t>т</w:t>
      </w:r>
      <w:r>
        <w:rPr>
          <w:sz w:val="28"/>
          <w:szCs w:val="28"/>
        </w:rPr>
        <w:t>дельных  вставок</w:t>
      </w:r>
      <w:r w:rsidRPr="00DE0492">
        <w:rPr>
          <w:sz w:val="28"/>
          <w:szCs w:val="28"/>
        </w:rPr>
        <w:t xml:space="preserve"> или несложной аналитической сети</w:t>
      </w:r>
      <w:r>
        <w:rPr>
          <w:sz w:val="28"/>
          <w:szCs w:val="28"/>
        </w:rPr>
        <w:t xml:space="preserve"> из 2—3 и более пунктов</w:t>
      </w:r>
      <w:r w:rsidRPr="00DE0492">
        <w:rPr>
          <w:sz w:val="28"/>
          <w:szCs w:val="28"/>
        </w:rPr>
        <w:t xml:space="preserve"> создают на поверхност</w:t>
      </w:r>
      <w:r>
        <w:rPr>
          <w:sz w:val="28"/>
          <w:szCs w:val="28"/>
        </w:rPr>
        <w:t>и самих отвалов. При этом мест</w:t>
      </w:r>
      <w:r w:rsidRPr="00DE0492">
        <w:rPr>
          <w:sz w:val="28"/>
          <w:szCs w:val="28"/>
        </w:rPr>
        <w:t>а для закладки центров выбирают н</w:t>
      </w:r>
      <w:r>
        <w:rPr>
          <w:sz w:val="28"/>
          <w:szCs w:val="28"/>
        </w:rPr>
        <w:t>а наиболее давних, уплотнившихся</w:t>
      </w:r>
      <w:r w:rsidRPr="00DE0492">
        <w:rPr>
          <w:sz w:val="28"/>
          <w:szCs w:val="28"/>
        </w:rPr>
        <w:t xml:space="preserve"> отвальных участках</w:t>
      </w:r>
      <w:r>
        <w:rPr>
          <w:sz w:val="28"/>
          <w:szCs w:val="28"/>
        </w:rPr>
        <w:t>.</w:t>
      </w:r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Pr="00DE0492">
        <w:rPr>
          <w:sz w:val="28"/>
          <w:szCs w:val="28"/>
        </w:rPr>
        <w:t xml:space="preserve">качестве съемочного обоснования </w:t>
      </w:r>
      <w:r>
        <w:rPr>
          <w:sz w:val="28"/>
          <w:szCs w:val="28"/>
        </w:rPr>
        <w:t>на поверхности отвалов используют</w:t>
      </w:r>
      <w:r w:rsidRPr="00DE0492">
        <w:rPr>
          <w:sz w:val="28"/>
          <w:szCs w:val="28"/>
        </w:rPr>
        <w:t xml:space="preserve"> теодолитные ходы, проложенн</w:t>
      </w:r>
      <w:r>
        <w:rPr>
          <w:sz w:val="28"/>
          <w:szCs w:val="28"/>
        </w:rPr>
        <w:t>ые между опорными  пунктами</w:t>
      </w:r>
      <w:r w:rsidRPr="00DE0492">
        <w:rPr>
          <w:sz w:val="28"/>
          <w:szCs w:val="28"/>
        </w:rPr>
        <w:t xml:space="preserve"> геодезические засечки (прямые и обратные) с пере</w:t>
      </w:r>
      <w:r w:rsidRPr="00DE0492">
        <w:rPr>
          <w:sz w:val="28"/>
          <w:szCs w:val="28"/>
        </w:rPr>
        <w:softHyphen/>
        <w:t>ходными точками</w:t>
      </w:r>
      <w:proofErr w:type="gramStart"/>
      <w:r w:rsidRPr="00DE0492">
        <w:rPr>
          <w:sz w:val="28"/>
          <w:szCs w:val="28"/>
        </w:rPr>
        <w:t xml:space="preserve"> Е</w:t>
      </w:r>
      <w:proofErr w:type="gramEnd"/>
      <w:r w:rsidRPr="00DE0492">
        <w:rPr>
          <w:sz w:val="28"/>
          <w:szCs w:val="28"/>
        </w:rPr>
        <w:t>сли поверхность отв</w:t>
      </w:r>
      <w:r w:rsidRPr="00DE0492">
        <w:rPr>
          <w:sz w:val="28"/>
          <w:szCs w:val="28"/>
        </w:rPr>
        <w:t>а</w:t>
      </w:r>
      <w:r>
        <w:rPr>
          <w:sz w:val="28"/>
          <w:szCs w:val="28"/>
        </w:rPr>
        <w:t>лов относительно ров</w:t>
      </w:r>
      <w:r>
        <w:rPr>
          <w:sz w:val="28"/>
          <w:szCs w:val="28"/>
        </w:rPr>
        <w:softHyphen/>
        <w:t>ная, то раз</w:t>
      </w:r>
      <w:r w:rsidRPr="00DE0492">
        <w:rPr>
          <w:sz w:val="28"/>
          <w:szCs w:val="28"/>
        </w:rPr>
        <w:t>бивают сетку квадратов, которую постепенно от центра к периферии развивают по мере увеличения отвала</w:t>
      </w:r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Элементами детальной ма</w:t>
      </w:r>
      <w:r>
        <w:rPr>
          <w:sz w:val="28"/>
          <w:szCs w:val="28"/>
        </w:rPr>
        <w:t>ркшейдерской съемки породных отва</w:t>
      </w:r>
      <w:r w:rsidRPr="00DE0492">
        <w:rPr>
          <w:sz w:val="28"/>
          <w:szCs w:val="28"/>
        </w:rPr>
        <w:t>лов являю</w:t>
      </w:r>
      <w:r w:rsidRPr="00DE0492">
        <w:rPr>
          <w:sz w:val="28"/>
          <w:szCs w:val="28"/>
        </w:rPr>
        <w:t>т</w:t>
      </w:r>
      <w:r w:rsidRPr="00DE0492">
        <w:rPr>
          <w:sz w:val="28"/>
          <w:szCs w:val="28"/>
        </w:rPr>
        <w:t>ся верхние и нижн</w:t>
      </w:r>
      <w:r>
        <w:rPr>
          <w:sz w:val="28"/>
          <w:szCs w:val="28"/>
        </w:rPr>
        <w:t>ие бровки отвальных уступов (яру</w:t>
      </w:r>
      <w:r w:rsidRPr="00DE0492">
        <w:rPr>
          <w:sz w:val="28"/>
          <w:szCs w:val="28"/>
        </w:rPr>
        <w:t>сов), поверхность отвал</w:t>
      </w:r>
      <w:r>
        <w:rPr>
          <w:sz w:val="28"/>
          <w:szCs w:val="28"/>
        </w:rPr>
        <w:t xml:space="preserve">ов, железнодорожные пути и стрелочные переводы или автомобильные дороги, а также деформированные участки отвалов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оползни, оплывы, провалы и т.д.)</w:t>
      </w:r>
    </w:p>
    <w:p w:rsidR="00046938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Детальную съемку породных отвалов можно производить </w:t>
      </w:r>
      <w:proofErr w:type="gramStart"/>
      <w:r>
        <w:rPr>
          <w:sz w:val="28"/>
          <w:szCs w:val="28"/>
        </w:rPr>
        <w:t>тахеометрич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ским</w:t>
      </w:r>
      <w:proofErr w:type="gram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ординатным</w:t>
      </w:r>
      <w:proofErr w:type="spellEnd"/>
      <w:r>
        <w:rPr>
          <w:sz w:val="28"/>
          <w:szCs w:val="28"/>
        </w:rPr>
        <w:t xml:space="preserve"> способами. Кроме того, на породных отвалах не реже двух раз в год производят нивелирование железнодорожных путей, а при автотран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порте – автомобильных дорог.</w:t>
      </w:r>
    </w:p>
    <w:p w:rsidR="00046938" w:rsidRPr="00DE0492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Для создания породных свай в глинах нарушенной и ненару</w:t>
      </w:r>
      <w:r w:rsidRPr="00DE0492">
        <w:rPr>
          <w:sz w:val="28"/>
          <w:szCs w:val="28"/>
        </w:rPr>
        <w:softHyphen/>
        <w:t>шенной структуры с высоким содержанием тонкодисперсных частиц и весьма низким коэ</w:t>
      </w:r>
      <w:r w:rsidRPr="00DE0492">
        <w:rPr>
          <w:sz w:val="28"/>
          <w:szCs w:val="28"/>
        </w:rPr>
        <w:t>ф</w:t>
      </w:r>
      <w:r w:rsidRPr="00DE0492">
        <w:rPr>
          <w:sz w:val="28"/>
          <w:szCs w:val="28"/>
        </w:rPr>
        <w:t>фициентом фильтрации эффекти</w:t>
      </w:r>
      <w:r w:rsidRPr="00DE0492">
        <w:rPr>
          <w:sz w:val="28"/>
          <w:szCs w:val="28"/>
        </w:rPr>
        <w:softHyphen/>
        <w:t>вен способ с применени</w:t>
      </w:r>
      <w:r>
        <w:rPr>
          <w:sz w:val="28"/>
          <w:szCs w:val="28"/>
        </w:rPr>
        <w:t>ем композиционного вяжущего</w:t>
      </w:r>
      <w:r w:rsidRPr="00DE0492">
        <w:rPr>
          <w:sz w:val="28"/>
          <w:szCs w:val="28"/>
        </w:rPr>
        <w:t>. В этом случае бурят скважину в центре будущей сваи и в нее вводят композиционное вяжущее вещество на основе цемента, негашеной и</w:t>
      </w:r>
      <w:r w:rsidRPr="00DE0492">
        <w:rPr>
          <w:sz w:val="28"/>
          <w:szCs w:val="28"/>
        </w:rPr>
        <w:t>з</w:t>
      </w:r>
      <w:r w:rsidRPr="00DE0492">
        <w:rPr>
          <w:sz w:val="28"/>
          <w:szCs w:val="28"/>
        </w:rPr>
        <w:t>вести и глинистых пород (40% портландцемента марки 300—350, 10% негашеной и</w:t>
      </w:r>
      <w:r w:rsidRPr="00DE0492">
        <w:rPr>
          <w:sz w:val="28"/>
          <w:szCs w:val="28"/>
        </w:rPr>
        <w:t>з</w:t>
      </w:r>
      <w:r w:rsidRPr="00DE0492">
        <w:rPr>
          <w:sz w:val="28"/>
          <w:szCs w:val="28"/>
        </w:rPr>
        <w:t>вести активностью 85—92%, 50—55% неогеновой глины).</w:t>
      </w:r>
    </w:p>
    <w:p w:rsidR="00046938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</w:rPr>
      </w:pPr>
      <w:r w:rsidRPr="00DE0492">
        <w:rPr>
          <w:sz w:val="28"/>
          <w:szCs w:val="28"/>
        </w:rPr>
        <w:t>В результате взаимодействия композиционного вяжущего с породами пр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исходит в некотором объеме вокруг скважины осушение пород, вызываемое гидратацией вяжущего материала, образование под действием адсорбционно-химических процес</w:t>
      </w:r>
      <w:r w:rsidRPr="00DE0492">
        <w:rPr>
          <w:sz w:val="28"/>
          <w:szCs w:val="28"/>
        </w:rPr>
        <w:softHyphen/>
        <w:t xml:space="preserve">сов водостойких и прочных </w:t>
      </w:r>
      <w:proofErr w:type="spellStart"/>
      <w:r w:rsidRPr="00DE0492">
        <w:rPr>
          <w:sz w:val="28"/>
          <w:szCs w:val="28"/>
        </w:rPr>
        <w:t>гидросиликатов</w:t>
      </w:r>
      <w:proofErr w:type="spellEnd"/>
      <w:r w:rsidRPr="00DE0492">
        <w:rPr>
          <w:sz w:val="28"/>
          <w:szCs w:val="28"/>
        </w:rPr>
        <w:t xml:space="preserve"> кальция, ц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менти</w:t>
      </w:r>
      <w:r w:rsidRPr="00DE0492">
        <w:rPr>
          <w:sz w:val="28"/>
          <w:szCs w:val="28"/>
        </w:rPr>
        <w:softHyphen/>
        <w:t xml:space="preserve">рующих дисперсные частицы. Таким образом, создается зона </w:t>
      </w:r>
      <w:proofErr w:type="spellStart"/>
      <w:r w:rsidRPr="00DE0492">
        <w:rPr>
          <w:sz w:val="28"/>
          <w:szCs w:val="28"/>
        </w:rPr>
        <w:t>упрочне</w:t>
      </w:r>
      <w:r w:rsidRPr="00DE0492">
        <w:rPr>
          <w:sz w:val="28"/>
          <w:szCs w:val="28"/>
        </w:rPr>
        <w:t>н</w:t>
      </w:r>
      <w:r w:rsidRPr="00DE0492">
        <w:rPr>
          <w:sz w:val="28"/>
          <w:szCs w:val="28"/>
        </w:rPr>
        <w:t>ног</w:t>
      </w:r>
      <w:proofErr w:type="spellEnd"/>
      <w:r w:rsidRPr="00DE0492">
        <w:rPr>
          <w:sz w:val="28"/>
          <w:szCs w:val="28"/>
        </w:rPr>
        <w:t xml:space="preserve"> материала диаметром </w:t>
      </w:r>
      <w:smartTag w:uri="urn:schemas-microsoft-com:office:smarttags" w:element="metricconverter">
        <w:smartTagPr>
          <w:attr w:name="ProductID" w:val="50 см"/>
        </w:smartTagPr>
        <w:r w:rsidRPr="00DE0492">
          <w:rPr>
            <w:sz w:val="28"/>
            <w:szCs w:val="28"/>
          </w:rPr>
          <w:t>50 см</w:t>
        </w:r>
      </w:smartTag>
      <w:r w:rsidRPr="00DE0492">
        <w:rPr>
          <w:sz w:val="28"/>
          <w:szCs w:val="28"/>
        </w:rPr>
        <w:t xml:space="preserve"> при </w:t>
      </w:r>
      <w:r w:rsidRPr="00DE0492">
        <w:rPr>
          <w:sz w:val="28"/>
          <w:szCs w:val="28"/>
        </w:rPr>
        <w:lastRenderedPageBreak/>
        <w:t>диаметре сква</w:t>
      </w:r>
      <w:r w:rsidRPr="00DE0492">
        <w:rPr>
          <w:sz w:val="28"/>
          <w:szCs w:val="28"/>
        </w:rPr>
        <w:softHyphen/>
        <w:t xml:space="preserve">жины </w:t>
      </w:r>
      <w:smartTag w:uri="urn:schemas-microsoft-com:office:smarttags" w:element="metricconverter">
        <w:smartTagPr>
          <w:attr w:name="ProductID" w:val="23 см"/>
        </w:smartTagPr>
        <w:r w:rsidRPr="00DE0492">
          <w:rPr>
            <w:sz w:val="28"/>
            <w:szCs w:val="28"/>
          </w:rPr>
          <w:t>23 см</w:t>
        </w:r>
      </w:smartTag>
      <w:r w:rsidRPr="00DE0492">
        <w:rPr>
          <w:sz w:val="28"/>
          <w:szCs w:val="28"/>
        </w:rPr>
        <w:t>.</w:t>
      </w:r>
    </w:p>
    <w:p w:rsidR="00046938" w:rsidRDefault="00046938" w:rsidP="00046938">
      <w:pPr>
        <w:tabs>
          <w:tab w:val="left" w:pos="0"/>
          <w:tab w:val="left" w:pos="6840"/>
        </w:tabs>
        <w:autoSpaceDE w:val="0"/>
        <w:autoSpaceDN w:val="0"/>
        <w:adjustRightInd w:val="0"/>
        <w:ind w:firstLine="540"/>
        <w:rPr>
          <w:sz w:val="28"/>
        </w:rPr>
      </w:pPr>
      <w:r>
        <w:rPr>
          <w:sz w:val="28"/>
        </w:rPr>
        <w:t>Рекомендуемая литература</w:t>
      </w:r>
    </w:p>
    <w:p w:rsidR="00046938" w:rsidRDefault="00046938" w:rsidP="00046938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1.стр.397-399 </w:t>
      </w:r>
      <w:r w:rsidRPr="00AE6D68">
        <w:rPr>
          <w:sz w:val="28"/>
        </w:rPr>
        <w:t>[</w:t>
      </w:r>
      <w:r>
        <w:rPr>
          <w:sz w:val="28"/>
        </w:rPr>
        <w:t>10</w:t>
      </w:r>
      <w:r w:rsidRPr="00AE6D68">
        <w:rPr>
          <w:sz w:val="28"/>
        </w:rPr>
        <w:t>]</w:t>
      </w:r>
    </w:p>
    <w:p w:rsidR="00046938" w:rsidRDefault="00046938" w:rsidP="00046938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 2.стр.399-401</w:t>
      </w:r>
      <w:r w:rsidRPr="00AE6D68">
        <w:rPr>
          <w:sz w:val="28"/>
        </w:rPr>
        <w:t>[</w:t>
      </w:r>
      <w:r>
        <w:rPr>
          <w:sz w:val="28"/>
        </w:rPr>
        <w:t>10</w:t>
      </w:r>
      <w:r w:rsidRPr="00AE6D68">
        <w:rPr>
          <w:sz w:val="28"/>
        </w:rPr>
        <w:t>]</w:t>
      </w:r>
    </w:p>
    <w:p w:rsidR="00046938" w:rsidRDefault="00046938" w:rsidP="00046938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3.стр.401-405</w:t>
      </w:r>
      <w:r w:rsidRPr="00AE6D68">
        <w:rPr>
          <w:sz w:val="28"/>
        </w:rPr>
        <w:t>[</w:t>
      </w:r>
      <w:r>
        <w:rPr>
          <w:sz w:val="28"/>
        </w:rPr>
        <w:t>10</w:t>
      </w:r>
      <w:r w:rsidRPr="00AE6D68">
        <w:rPr>
          <w:sz w:val="28"/>
        </w:rPr>
        <w:t>]</w:t>
      </w:r>
    </w:p>
    <w:p w:rsidR="00046938" w:rsidRDefault="00046938" w:rsidP="00046938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4.стр.211-219 </w:t>
      </w:r>
      <w:r w:rsidRPr="00AE6D68">
        <w:rPr>
          <w:sz w:val="28"/>
        </w:rPr>
        <w:t>[6]</w:t>
      </w:r>
    </w:p>
    <w:p w:rsidR="00046938" w:rsidRDefault="00046938" w:rsidP="00046938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Контрольные задания для СРС (темы 12) [1, 2, 7,10,12]</w:t>
      </w:r>
    </w:p>
    <w:p w:rsidR="00046938" w:rsidRDefault="00046938" w:rsidP="00046938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1. Изучить инструкцию по изысканиям сооружений</w:t>
      </w:r>
    </w:p>
    <w:p w:rsidR="00046938" w:rsidRDefault="00046938" w:rsidP="00046938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2. Выбор и назначение съемок при изысканиях</w:t>
      </w:r>
    </w:p>
    <w:p w:rsidR="00046938" w:rsidRDefault="00046938" w:rsidP="00046938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</w:t>
      </w:r>
      <w:r w:rsidRPr="000E7771">
        <w:rPr>
          <w:sz w:val="28"/>
        </w:rPr>
        <w:t>Как определяются граница горных отводов</w:t>
      </w:r>
    </w:p>
    <w:p w:rsidR="00620A31" w:rsidRDefault="00046938"/>
    <w:sectPr w:rsidR="00620A31" w:rsidSect="008C0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046938"/>
    <w:rsid w:val="00046938"/>
    <w:rsid w:val="008C0E72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938"/>
    <w:pPr>
      <w:widowControl w:val="0"/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046938"/>
    <w:pPr>
      <w:widowControl/>
      <w:spacing w:after="160" w:line="240" w:lineRule="exact"/>
      <w:ind w:firstLine="0"/>
      <w:jc w:val="left"/>
    </w:pPr>
    <w:rPr>
      <w:rFonts w:eastAsia="SimSun"/>
      <w:b/>
      <w:bCs/>
      <w:snapToGrid/>
      <w:sz w:val="28"/>
      <w:szCs w:val="28"/>
      <w:lang w:val="en-US" w:eastAsia="en-US"/>
    </w:rPr>
  </w:style>
  <w:style w:type="paragraph" w:styleId="a4">
    <w:name w:val="Balloon Text"/>
    <w:basedOn w:val="a"/>
    <w:link w:val="a5"/>
    <w:uiPriority w:val="99"/>
    <w:semiHidden/>
    <w:unhideWhenUsed/>
    <w:rsid w:val="00046938"/>
    <w:pPr>
      <w:spacing w:line="240" w:lineRule="auto"/>
    </w:pPr>
    <w:rPr>
      <w:rFonts w:ascii="Tahoma" w:hAnsi="Tahoma" w:cs="Tahoma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6938"/>
    <w:rPr>
      <w:rFonts w:ascii="Tahoma" w:eastAsia="Times New Roman" w:hAnsi="Tahoma" w:cs="Tahoma"/>
      <w:snapToGrid w:val="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1201</Words>
  <Characters>6850</Characters>
  <Application>Microsoft Office Word</Application>
  <DocSecurity>0</DocSecurity>
  <Lines>57</Lines>
  <Paragraphs>16</Paragraphs>
  <ScaleCrop>false</ScaleCrop>
  <Company>RePack by SPecialiST</Company>
  <LinksUpToDate>false</LinksUpToDate>
  <CharactersWithSpaces>8035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2020-08-04T05:28:00Z</dcterms:created>
  <dcterms:modified xsi:type="dcterms:W3CDTF">2020-08-04T05:28:00Z</dcterms:modified>
</cp:coreProperties>
</file>